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40"/>
        <w:tblW w:w="9390" w:type="dxa"/>
        <w:tblLook w:val="0000" w:firstRow="0" w:lastRow="0" w:firstColumn="0" w:lastColumn="0" w:noHBand="0" w:noVBand="0"/>
      </w:tblPr>
      <w:tblGrid>
        <w:gridCol w:w="654"/>
        <w:gridCol w:w="6023"/>
        <w:gridCol w:w="2778"/>
      </w:tblGrid>
      <w:tr w:rsidR="00B53C1F" w:rsidRPr="00A949F1" w:rsidTr="00B53C1F">
        <w:trPr>
          <w:trHeight w:val="254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Состав, периодичность и стоимость работ по содержанию общего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мущества в многоквартирном доме №52/1</w:t>
            </w:r>
            <w:r w:rsidR="00C92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52/2, 52/3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ул. Багратиона</w:t>
            </w:r>
          </w:p>
        </w:tc>
      </w:tr>
      <w:tr w:rsidR="00B53C1F" w:rsidRPr="00A949F1" w:rsidTr="00B53C1F">
        <w:trPr>
          <w:trHeight w:val="26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Периодичность работ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</w:tr>
      <w:tr w:rsidR="00B53C1F" w:rsidRPr="00A949F1" w:rsidTr="00B53C1F">
        <w:trPr>
          <w:trHeight w:val="509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 раза в год (май, октябрь)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2. Санитарные работы по содержанию земельного участка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при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необходимости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3 раза за сезон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Услуги пассажирского лифта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Электроэнергия для мест общего пользования и лифта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</w:tr>
      <w:tr w:rsidR="00B53C1F" w:rsidRPr="00A949F1" w:rsidTr="00B53C1F">
        <w:trPr>
          <w:trHeight w:val="77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1 раз в год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Укрепление водосточных труб и воронок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весенне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-летний период</w:t>
            </w:r>
          </w:p>
        </w:tc>
      </w:tr>
      <w:tr w:rsidR="00B53C1F" w:rsidRPr="00A949F1" w:rsidTr="00B53C1F">
        <w:trPr>
          <w:trHeight w:val="128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Консервация и расконсервирование системы отопления.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при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переходах в весенне-летний и осенне-зимний периоды соответственно</w:t>
            </w:r>
          </w:p>
        </w:tc>
      </w:tr>
      <w:tr w:rsidR="00B53C1F" w:rsidRPr="00A949F1" w:rsidTr="00B53C1F">
        <w:trPr>
          <w:trHeight w:val="47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Регулировка  системы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отопления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</w:tr>
      <w:tr w:rsidR="00B53C1F" w:rsidRPr="00A949F1" w:rsidTr="00B53C1F">
        <w:trPr>
          <w:trHeight w:val="62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lastRenderedPageBreak/>
              <w:t>7.9.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Промывка и гидравлические испытания </w:t>
            </w: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системы  центрального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отопления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при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подготовке к отопительному периоду</w:t>
            </w:r>
          </w:p>
        </w:tc>
      </w:tr>
      <w:tr w:rsidR="00B53C1F" w:rsidRPr="00A949F1" w:rsidTr="00B53C1F">
        <w:trPr>
          <w:trHeight w:val="35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spell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обслуживание приборов учета коммунальных услуг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постоянно</w:t>
            </w:r>
            <w:proofErr w:type="gramEnd"/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графику - поверка, ремонт - по мере необходимости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</w:tr>
      <w:tr w:rsidR="00B53C1F" w:rsidRPr="00A949F1" w:rsidTr="00B53C1F">
        <w:trPr>
          <w:trHeight w:val="77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  <w:tc>
          <w:tcPr>
            <w:tcW w:w="88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bCs/>
                <w:sz w:val="24"/>
                <w:szCs w:val="24"/>
                <w:lang w:eastAsia="ru-RU"/>
              </w:rPr>
              <w:t>8 Услуги по управлению многоквартирным домом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B53C1F" w:rsidRPr="00A949F1" w:rsidTr="00B53C1F">
        <w:trPr>
          <w:trHeight w:val="52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Начисление и сбор платы </w:t>
            </w: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за  содержание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в</w:t>
            </w:r>
            <w:proofErr w:type="gramEnd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B53C1F" w:rsidRPr="00A949F1" w:rsidTr="00B53C1F">
        <w:trPr>
          <w:trHeight w:val="269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содержание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949F1">
                <w:rPr>
                  <w:rFonts w:ascii="Arial Narrow" w:eastAsia="Times New Roman" w:hAnsi="Arial Narrow" w:cs="Arial CYR"/>
                  <w:sz w:val="24"/>
                  <w:szCs w:val="24"/>
                  <w:lang w:eastAsia="ru-RU"/>
                </w:rPr>
                <w:t>1</w:t>
              </w:r>
              <w:proofErr w:type="gramEnd"/>
              <w:r w:rsidRPr="00A949F1">
                <w:rPr>
                  <w:rFonts w:ascii="Arial Narrow" w:eastAsia="Times New Roman" w:hAnsi="Arial Narrow" w:cs="Arial CYR"/>
                  <w:sz w:val="24"/>
                  <w:szCs w:val="24"/>
                  <w:lang w:eastAsia="ru-RU"/>
                </w:rPr>
                <w:t xml:space="preserve"> кв. м</w:t>
              </w:r>
            </w:smartTag>
            <w:r w:rsidRPr="00A949F1"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  <w:t xml:space="preserve"> для домов с лифтом и мусоропроводом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4"/>
                <w:szCs w:val="24"/>
                <w:lang w:eastAsia="ru-RU"/>
              </w:rPr>
            </w:pPr>
            <w:r w:rsidRPr="00A949F1">
              <w:rPr>
                <w:rFonts w:ascii="Arial Narrow" w:eastAsia="Times New Roman" w:hAnsi="Arial Narrow" w:cs="Arial CYR"/>
                <w:b/>
                <w:sz w:val="24"/>
                <w:szCs w:val="24"/>
                <w:lang w:eastAsia="ru-RU"/>
              </w:rPr>
              <w:t xml:space="preserve">14 руб. </w:t>
            </w:r>
            <w:proofErr w:type="gramStart"/>
            <w:r w:rsidRPr="00A949F1">
              <w:rPr>
                <w:rFonts w:ascii="Arial Narrow" w:eastAsia="Times New Roman" w:hAnsi="Arial Narrow" w:cs="Arial CYR"/>
                <w:b/>
                <w:sz w:val="24"/>
                <w:szCs w:val="24"/>
                <w:lang w:eastAsia="ru-RU"/>
              </w:rPr>
              <w:t>24  коп</w:t>
            </w:r>
            <w:proofErr w:type="gramEnd"/>
            <w:r w:rsidRPr="00A949F1">
              <w:rPr>
                <w:rFonts w:ascii="Arial Narrow" w:eastAsia="Times New Roman" w:hAnsi="Arial Narrow" w:cs="Arial CYR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53C1F" w:rsidRPr="00A949F1" w:rsidTr="00B53C1F">
        <w:trPr>
          <w:trHeight w:val="284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3C1F" w:rsidRPr="00A949F1" w:rsidRDefault="00B53C1F" w:rsidP="00B53C1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4"/>
                <w:szCs w:val="24"/>
                <w:lang w:eastAsia="ru-RU"/>
              </w:rPr>
            </w:pPr>
          </w:p>
        </w:tc>
      </w:tr>
    </w:tbl>
    <w:p w:rsidR="00B53C1F" w:rsidRPr="00A949F1" w:rsidRDefault="00B53C1F" w:rsidP="00B5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4737"/>
      </w:tblGrid>
      <w:tr w:rsidR="00B53C1F" w:rsidRPr="00A949F1" w:rsidTr="00471EB6">
        <w:tc>
          <w:tcPr>
            <w:tcW w:w="5031" w:type="dxa"/>
          </w:tcPr>
          <w:p w:rsidR="00B53C1F" w:rsidRPr="00A949F1" w:rsidRDefault="00B53C1F" w:rsidP="004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</w:tcPr>
          <w:p w:rsidR="00B53C1F" w:rsidRPr="00A949F1" w:rsidRDefault="00B53C1F" w:rsidP="00471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C1F" w:rsidRPr="00A949F1" w:rsidRDefault="00B53C1F" w:rsidP="00B53C1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B4501" w:rsidRDefault="00C92B6A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1F"/>
    <w:rsid w:val="0097581A"/>
    <w:rsid w:val="00AE63B8"/>
    <w:rsid w:val="00B53C1F"/>
    <w:rsid w:val="00C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EB51-0763-4A49-9B0F-9F4204D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2</cp:revision>
  <dcterms:created xsi:type="dcterms:W3CDTF">2014-08-21T12:52:00Z</dcterms:created>
  <dcterms:modified xsi:type="dcterms:W3CDTF">2014-08-21T12:56:00Z</dcterms:modified>
</cp:coreProperties>
</file>